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     Softball Competition Sign-Up Form of The First Elderly Olympic Games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cs="Times New Roman"/>
          <w:color w:val="000000"/>
          <w:sz w:val="36"/>
          <w:szCs w:val="36"/>
        </w:rPr>
        <w:t>（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Optional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outine</w:t>
      </w:r>
      <w:r>
        <w:rPr>
          <w:rFonts w:hint="default" w:ascii="Times New Roman" w:hAnsi="Times New Roman" w:cs="Times New Roman"/>
          <w:color w:val="000000"/>
          <w:sz w:val="36"/>
          <w:szCs w:val="36"/>
        </w:rPr>
        <w:t>）</w:t>
      </w:r>
    </w:p>
    <w:p>
      <w:pPr>
        <w:spacing w:line="440" w:lineRule="exact"/>
        <w:jc w:val="center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spacing w:line="340" w:lineRule="exact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N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ame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of Unit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Seal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）：           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Contact Person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：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Telephone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Date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：</w:t>
      </w:r>
    </w:p>
    <w:tbl>
      <w:tblPr>
        <w:tblW w:w="13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47"/>
        <w:gridCol w:w="1306"/>
        <w:gridCol w:w="1052"/>
        <w:gridCol w:w="987"/>
        <w:gridCol w:w="712"/>
        <w:gridCol w:w="4150"/>
        <w:gridCol w:w="1383"/>
        <w:gridCol w:w="1383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Position in Team</w:t>
            </w:r>
          </w:p>
        </w:tc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Gender</w:t>
            </w:r>
          </w:p>
        </w:tc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E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 xml:space="preserve">thnic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G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roup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Age</w:t>
            </w:r>
          </w:p>
        </w:tc>
        <w:tc>
          <w:tcPr>
            <w:tcW w:w="4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ID Number</w:t>
            </w:r>
          </w:p>
        </w:tc>
        <w:tc>
          <w:tcPr>
            <w:tcW w:w="4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Optional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R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Grupes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Double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Individual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</w:rPr>
              <w:t>eam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 xml:space="preserve"> Leader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b/>
                <w:bCs/>
              </w:rPr>
              <w:t>oach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  <w:t>Athlete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s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widowControl/>
        <w:spacing w:line="36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 xml:space="preserve">Note: Please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mark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t "√"  in participating project.</w:t>
      </w:r>
    </w:p>
    <w:p>
      <w:pPr>
        <w:widowControl/>
        <w:spacing w:line="36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  <w:sectPr>
          <w:pgSz w:w="16838" w:h="11906" w:orient="landscape"/>
          <w:pgMar w:top="1418" w:right="1418" w:bottom="1418" w:left="1418" w:header="851" w:footer="964" w:gutter="0"/>
          <w:pgNumType w:start="1"/>
          <w:cols w:space="720" w:num="1"/>
          <w:titlePg/>
          <w:docGrid w:linePitch="312" w:charSpace="0"/>
        </w:sect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Music of  Grupes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Optional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outine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Music of  Double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Optional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outine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Music of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Individual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Optional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outine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  <w:u w:val="single"/>
        </w:rPr>
        <w:t xml:space="preserve">          .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Softball Competition Sign-Up Form of The First Elderly Olympic Games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8"/>
          <w:szCs w:val="28"/>
        </w:rPr>
        <w:t xml:space="preserve">Athletics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8"/>
          <w:szCs w:val="28"/>
          <w:lang w:val="en-US" w:eastAsia="zh-CN"/>
        </w:rPr>
        <w:t>C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8"/>
          <w:szCs w:val="28"/>
        </w:rPr>
        <w:t>ompetition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）</w:t>
      </w:r>
    </w:p>
    <w:p>
      <w:pPr>
        <w:spacing w:line="34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340" w:lineRule="exact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       N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ame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of Unit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Seal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）：           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Contact Person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：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Telephone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：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Date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：</w:t>
      </w:r>
    </w:p>
    <w:p>
      <w:pPr>
        <w:spacing w:line="34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tbl>
      <w:tblPr>
        <w:tblW w:w="12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43"/>
        <w:gridCol w:w="1075"/>
        <w:gridCol w:w="1279"/>
        <w:gridCol w:w="1061"/>
        <w:gridCol w:w="720"/>
        <w:gridCol w:w="3497"/>
        <w:gridCol w:w="1060"/>
        <w:gridCol w:w="1052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Position in Team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Name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Gender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E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thnic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G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roup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 w:eastAsia="zh-CN"/>
              </w:rPr>
              <w:t>Age</w:t>
            </w:r>
          </w:p>
        </w:tc>
        <w:tc>
          <w:tcPr>
            <w:tcW w:w="3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ID Number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Athletics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C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ompetition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Mingle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Grupes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Single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(man)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Single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(woman)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eam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Leader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oach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</w:rPr>
              <w:t>Athlete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s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36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Note: Please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mark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t "√"  in participating project.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  <w:sectPr>
          <w:pgSz w:w="16838" w:h="11906" w:orient="landscape"/>
          <w:pgMar w:top="1418" w:right="1418" w:bottom="1418" w:left="1418" w:header="851" w:footer="964" w:gutter="0"/>
          <w:pgNumType w:start="1"/>
          <w:cols w:space="720" w:num="1"/>
          <w:titlePg/>
          <w:docGrid w:linePitch="312" w:charSpace="0"/>
        </w:sect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I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nformation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F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orm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of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Each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T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eam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’s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rrival and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D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eparture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N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ame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of T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eam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：_______________________________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tbl>
      <w:tblPr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14"/>
        <w:gridCol w:w="1044"/>
        <w:gridCol w:w="1041"/>
        <w:gridCol w:w="2021"/>
        <w:gridCol w:w="1314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1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ontact Person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1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Telephone</w:t>
            </w:r>
          </w:p>
        </w:tc>
        <w:tc>
          <w:tcPr>
            <w:tcW w:w="276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41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A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rrival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Time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1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D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eparture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Time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1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w w:val="6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A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rrival</w:t>
            </w:r>
            <w:r>
              <w:rPr>
                <w:rFonts w:hint="eastAsia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Flight (Train)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1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Departurel Flight (Train)</w:t>
            </w:r>
          </w:p>
        </w:tc>
        <w:tc>
          <w:tcPr>
            <w:tcW w:w="276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41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otal</w:t>
            </w:r>
          </w:p>
        </w:tc>
        <w:tc>
          <w:tcPr>
            <w:tcW w:w="104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Male</w:t>
            </w:r>
          </w:p>
        </w:tc>
        <w:tc>
          <w:tcPr>
            <w:tcW w:w="2021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Female</w:t>
            </w:r>
          </w:p>
        </w:tc>
        <w:tc>
          <w:tcPr>
            <w:tcW w:w="145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Return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T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rain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T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icket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ooking</w:t>
      </w:r>
    </w:p>
    <w:tbl>
      <w:tblPr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57"/>
        <w:gridCol w:w="1857"/>
        <w:gridCol w:w="1559"/>
        <w:gridCol w:w="298"/>
        <w:gridCol w:w="1542"/>
        <w:gridCol w:w="315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Time</w:t>
            </w:r>
          </w:p>
        </w:tc>
        <w:tc>
          <w:tcPr>
            <w:tcW w:w="185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Train</w:t>
            </w:r>
          </w:p>
        </w:tc>
        <w:tc>
          <w:tcPr>
            <w:tcW w:w="1857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Start-stop station</w:t>
            </w:r>
          </w:p>
        </w:tc>
        <w:tc>
          <w:tcPr>
            <w:tcW w:w="1857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Seat 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1858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Sleeper numbers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5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8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286" w:type="dxa"/>
            <w:gridSpan w:val="7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Return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rain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icket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ooking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85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Time</w:t>
            </w:r>
          </w:p>
        </w:tc>
        <w:tc>
          <w:tcPr>
            <w:tcW w:w="185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Flight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Start-stop city</w:t>
            </w:r>
          </w:p>
        </w:tc>
        <w:tc>
          <w:tcPr>
            <w:tcW w:w="184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First-class cabin     </w:t>
            </w:r>
          </w:p>
        </w:tc>
        <w:tc>
          <w:tcPr>
            <w:tcW w:w="2173" w:type="dxa"/>
            <w:gridSpan w:val="2"/>
            <w:vAlign w:val="top"/>
          </w:tcPr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333333"/>
                <w:sz w:val="28"/>
                <w:szCs w:val="28"/>
                <w:shd w:val="clear" w:color="auto" w:fill="FFFFFF"/>
              </w:rPr>
              <w:t>Economy class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    </w:t>
            </w:r>
          </w:p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     cabin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Remarks</w:t>
            </w:r>
          </w:p>
        </w:tc>
        <w:tc>
          <w:tcPr>
            <w:tcW w:w="7429" w:type="dxa"/>
            <w:gridSpan w:val="6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Note: this table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should be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submitted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after the official seal in 2014 June 30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with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registration form to the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Elderly Olympic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Organizing committee.</w:t>
      </w:r>
    </w:p>
    <w:p>
      <w:pPr>
        <w:widowControl/>
        <w:spacing w:line="560" w:lineRule="exact"/>
        <w:ind w:firstLine="357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                           N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ame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of Unit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Seal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 xml:space="preserve"> </w:t>
      </w:r>
    </w:p>
    <w:p>
      <w:pPr>
        <w:widowControl/>
        <w:spacing w:line="560" w:lineRule="exact"/>
        <w:ind w:firstLine="357"/>
        <w:jc w:val="left"/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kern w:val="0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eastAsia="仿宋_GB2312" w:cs="Times New Roman"/>
          <w:b/>
          <w:bCs/>
          <w:kern w:val="0"/>
          <w:sz w:val="28"/>
          <w:szCs w:val="28"/>
          <w:lang w:val="en-US" w:eastAsia="zh-CN"/>
        </w:rPr>
        <w:t xml:space="preserve">    Date:</w:t>
      </w:r>
    </w:p>
    <w:p>
      <w:pPr>
        <w:widowControl/>
        <w:spacing w:line="560" w:lineRule="exact"/>
        <w:ind w:firstLine="357"/>
        <w:jc w:val="center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 xml:space="preserve">   </w:t>
      </w:r>
      <w:r>
        <w:rPr>
          <w:rFonts w:eastAsia="仿宋_GB2312"/>
          <w:kern w:val="0"/>
          <w:sz w:val="32"/>
          <w:szCs w:val="32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 xml:space="preserve">Voluntary 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P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 xml:space="preserve">articipants 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R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 xml:space="preserve">esponsibility </w:t>
      </w:r>
      <w:r>
        <w:rPr>
          <w:rFonts w:hint="eastAsia" w:eastAsia="仿宋_GB2312" w:cs="Times New Roman"/>
          <w:b/>
          <w:sz w:val="28"/>
          <w:szCs w:val="28"/>
          <w:lang w:val="en-US" w:eastAsia="zh-CN"/>
        </w:rPr>
        <w:t>Book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I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completely understand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my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own physical condition ,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and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confirm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I am in good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health;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No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physical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discomfort or illness（Including congenital heart disease, rheumatic heart disease, hypertension, cerebrovascular disease, myocarditis,heart disease, coronary artery disease, severe arrhythmia, blood sugar is too high or too low, no other diseases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that is un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suitable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softball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），Therefore I solemnly declare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that I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can participate in softball competition and exchanges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of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the elderly olympics.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I fully understand the potential risk during the training or competition，I will do my best to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take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responsibility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on my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own safety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.</w:t>
      </w:r>
    </w:p>
    <w:p>
      <w:pPr>
        <w:spacing w:line="500" w:lineRule="exact"/>
        <w:ind w:firstLine="640" w:firstLineChars="200"/>
        <w:rPr>
          <w:rFonts w:hint="default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3.</w:t>
      </w:r>
      <w:r>
        <w:rPr>
          <w:rFonts w:hint="default" w:eastAsia="仿宋_GB2312"/>
          <w:b/>
          <w:bCs/>
          <w:sz w:val="28"/>
          <w:szCs w:val="28"/>
        </w:rPr>
        <w:t xml:space="preserve"> I am willing to abide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eastAsia="仿宋_GB2312"/>
          <w:b/>
          <w:bCs/>
          <w:sz w:val="28"/>
          <w:szCs w:val="28"/>
        </w:rPr>
        <w:t xml:space="preserve">all the rules; if I am participating in the process of discovery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and </w:t>
      </w:r>
      <w:r>
        <w:rPr>
          <w:rFonts w:hint="default" w:eastAsia="仿宋_GB2312"/>
          <w:b/>
          <w:bCs/>
          <w:sz w:val="28"/>
          <w:szCs w:val="28"/>
        </w:rPr>
        <w:t>notice any risks and potential risks, I will immediately terminate the entry or told officials.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4.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M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e and my heirs, personal representatives, agents or relatives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are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waiver of rights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of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disability or death, loss .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5.I agree to accept the medical treatment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like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first aid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provide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d by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organizers during the game , but the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relevant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hospital expenses incurred by my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self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I have read rules above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，confirme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and bear the corresponding legal responsibility, I sign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up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this agreement voluntary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ly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.</w:t>
      </w:r>
    </w:p>
    <w:p>
      <w:pPr>
        <w:spacing w:line="500" w:lineRule="exact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N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ame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of T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eam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</w:rPr>
        <w:t xml:space="preserve">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T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eam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Leader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C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oach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</w:rPr>
        <w:t xml:space="preserve">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Players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Signature：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Players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Signature：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                        （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Unit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Seal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））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Date:</w:t>
      </w:r>
    </w:p>
    <w:sectPr>
      <w:pgSz w:w="11906" w:h="16838"/>
      <w:pgMar w:top="1418" w:right="1418" w:bottom="1418" w:left="141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微软雅黑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03576672">
    <w:nsid w:val="53A8E160"/>
    <w:multiLevelType w:val="singleLevel"/>
    <w:tmpl w:val="53A8E160"/>
    <w:lvl w:ilvl="0" w:tentative="1">
      <w:start w:val="1"/>
      <w:numFmt w:val="decimal"/>
      <w:suff w:val="space"/>
      <w:lvlText w:val="%1."/>
      <w:lvlJc w:val="left"/>
    </w:lvl>
  </w:abstractNum>
  <w:num w:numId="1">
    <w:abstractNumId w:val="14035766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DX</Company>
  <Pages>4</Pages>
  <Words>234</Words>
  <Characters>1335</Characters>
  <Lines>11</Lines>
  <Paragraphs>3</Paragraphs>
  <ScaleCrop>false</ScaleCrop>
  <LinksUpToDate>false</LinksUpToDate>
  <CharactersWithSpaces>0</CharactersWithSpaces>
  <Application>WPS Office 个人版_9.1.0.4716_{F1E327BC-269C-435d-A152-05C5408002CA}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2014-04-24T22:23:00Z</dcterms:created>
  <dc:creator>Dooxin</dc:creator>
  <cp:lastModifiedBy>Administrator</cp:lastModifiedBy>
  <dcterms:modified xsi:type="dcterms:W3CDTF">2014-06-24T09:11:34Z</dcterms:modified>
  <dc:title>首届老年人奥林匹克运动会柔力球比赛报名表（第一次）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